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3477D3" w14:textId="77777777" w:rsidR="0077613F" w:rsidRPr="0077613F" w:rsidRDefault="0077613F" w:rsidP="0077613F">
      <w:pPr>
        <w:rPr>
          <w:b/>
          <w:bCs/>
          <w:sz w:val="44"/>
          <w:szCs w:val="44"/>
          <w:lang w:val="en-GB"/>
        </w:rPr>
      </w:pPr>
      <w:r w:rsidRPr="0077613F">
        <w:rPr>
          <w:b/>
          <w:bCs/>
          <w:sz w:val="44"/>
          <w:szCs w:val="44"/>
          <w:lang w:val="en-GB"/>
        </w:rPr>
        <w:t>Fritz Kaiser remains confident despite Corona crisis and donates to families in need</w:t>
      </w:r>
    </w:p>
    <w:p w14:paraId="6AE583C2" w14:textId="77777777" w:rsidR="000C7EAA" w:rsidRPr="0077613F" w:rsidRDefault="0077613F">
      <w:pPr>
        <w:rPr>
          <w:b/>
          <w:bCs/>
          <w:lang w:val="en-GB"/>
        </w:rPr>
      </w:pPr>
      <w:r w:rsidRPr="0077613F">
        <w:rPr>
          <w:b/>
          <w:bCs/>
          <w:lang w:val="en-GB"/>
        </w:rPr>
        <w:t>The Liechtenstein entrepreneur Fritz Kaiser looks back on a good business year 2019 and remains optimistic even in the Corona crisis. He donates 1 million Swiss francs for families in need.</w:t>
      </w:r>
    </w:p>
    <w:p w14:paraId="04DD7BC7" w14:textId="77777777" w:rsidR="0077613F" w:rsidRPr="0077613F" w:rsidRDefault="001B5720" w:rsidP="0077613F">
      <w:pPr>
        <w:rPr>
          <w:lang w:val="en-GB"/>
        </w:rPr>
      </w:pPr>
      <w:r w:rsidRPr="001B5720">
        <w:rPr>
          <w:lang w:val="en-GB"/>
        </w:rPr>
        <w:t xml:space="preserve">The Liechtenstein entrepreneur Fritz Kaiser sees his group of companies well prepared for the Corona crisis: "We are doing well, we are solidly positioned and the new financial scenarios also show an overall still positive result for our group of companies for the year 2020," says Fritz Kaiser in a video message. The Group set up a crisis team headed by the CEO of Kaiser Partner Privatbank at an early stage in order to protect employees and be close to customers. At present, operations have been reduced. Around 60 percent of employees now practice </w:t>
      </w:r>
      <w:proofErr w:type="gramStart"/>
      <w:r w:rsidRPr="001B5720">
        <w:rPr>
          <w:lang w:val="en-GB"/>
        </w:rPr>
        <w:t>smart-working</w:t>
      </w:r>
      <w:proofErr w:type="gramEnd"/>
      <w:r w:rsidRPr="001B5720">
        <w:rPr>
          <w:lang w:val="en-GB"/>
        </w:rPr>
        <w:t xml:space="preserve"> from home. Thanks to the company's own digital agency 21iLab with offices in Vaduz and Milan, they were able to switch smoothly to home office within days and use the 21iLab video conferencing system for simple and secure online communication with customers. The group of companies employs around 250 people at locations in Liechtenstein, Switzerland, Italy, Germany and Poland.</w:t>
      </w:r>
    </w:p>
    <w:p w14:paraId="3FE22569" w14:textId="77777777" w:rsidR="000C7EAA" w:rsidRPr="0077613F" w:rsidRDefault="0077613F">
      <w:pPr>
        <w:rPr>
          <w:b/>
          <w:bCs/>
          <w:lang w:val="en-GB"/>
        </w:rPr>
      </w:pPr>
      <w:r w:rsidRPr="0077613F">
        <w:rPr>
          <w:b/>
          <w:bCs/>
          <w:lang w:val="en-GB"/>
        </w:rPr>
        <w:t>Private bank increases client assets and profits</w:t>
      </w:r>
    </w:p>
    <w:p w14:paraId="61C1F5C0" w14:textId="77777777" w:rsidR="0077613F" w:rsidRPr="0077613F" w:rsidRDefault="001B5720" w:rsidP="0077613F">
      <w:pPr>
        <w:rPr>
          <w:lang w:val="en-GB"/>
        </w:rPr>
      </w:pPr>
      <w:r w:rsidRPr="001B5720">
        <w:rPr>
          <w:lang w:val="en-GB"/>
        </w:rPr>
        <w:t xml:space="preserve">In his video message Fritz Kaiser looks back with satisfaction on the past business year. Kaiser Partner Privatbank increased its operating profit by 13 percent and assets under management by 17 percent. The magazine "World Finance" once again </w:t>
      </w:r>
      <w:proofErr w:type="spellStart"/>
      <w:r w:rsidRPr="001B5720">
        <w:rPr>
          <w:lang w:val="en-GB"/>
        </w:rPr>
        <w:t>honored</w:t>
      </w:r>
      <w:proofErr w:type="spellEnd"/>
      <w:r w:rsidRPr="001B5720">
        <w:rPr>
          <w:lang w:val="en-GB"/>
        </w:rPr>
        <w:t xml:space="preserve"> the institution as "best private bank in Liechtenstein". "We had another good business year in 2019. But the current market crisis is naturally also affecting us, and the bank's profits will be significantly lower in the current year. However, as a solid and professional private bank, we are well equipped for this crisis, and our Responsible Banking philosophy is paying off," Fritz Kaiser continued.</w:t>
      </w:r>
      <w:r w:rsidR="0077613F" w:rsidRPr="0077613F">
        <w:rPr>
          <w:lang w:val="en-GB"/>
        </w:rPr>
        <w:t xml:space="preserve"> </w:t>
      </w:r>
    </w:p>
    <w:p w14:paraId="68FDA0F6" w14:textId="77777777" w:rsidR="0077613F" w:rsidRPr="0077613F" w:rsidRDefault="001B5720" w:rsidP="006E15DA">
      <w:pPr>
        <w:keepNext/>
        <w:rPr>
          <w:b/>
          <w:lang w:val="en-GB"/>
        </w:rPr>
      </w:pPr>
      <w:r w:rsidRPr="001B5720">
        <w:rPr>
          <w:b/>
          <w:lang w:val="en-GB"/>
        </w:rPr>
        <w:t>Wealth advisors, investments in wind energy and classic cars</w:t>
      </w:r>
    </w:p>
    <w:p w14:paraId="6514F1E1" w14:textId="77777777" w:rsidR="001B5720" w:rsidRPr="001B5720" w:rsidRDefault="001B5720" w:rsidP="001B5720">
      <w:pPr>
        <w:rPr>
          <w:lang w:val="en-GB"/>
        </w:rPr>
      </w:pPr>
      <w:r w:rsidRPr="001B5720">
        <w:rPr>
          <w:lang w:val="en-GB"/>
        </w:rPr>
        <w:t xml:space="preserve">In difficult times, wealthy families seek competent advice for their complex requirements. The Kaiser Partner Trust and Wealth Advisor firm will be 90 years old next year and advises and helps wealthy families to successfully secure their assets for generations to come. With the Kaiser Partner "Wealth Table", the long-term ambitions of wealth are taken into account in particular. </w:t>
      </w:r>
    </w:p>
    <w:p w14:paraId="6F902FE2" w14:textId="77777777" w:rsidR="001B5720" w:rsidRPr="001B5720" w:rsidRDefault="001B5720" w:rsidP="001B5720">
      <w:pPr>
        <w:rPr>
          <w:lang w:val="en-GB"/>
        </w:rPr>
      </w:pPr>
      <w:r w:rsidRPr="001B5720">
        <w:rPr>
          <w:lang w:val="en-GB"/>
        </w:rPr>
        <w:t>The other companies in the group are also on course for growth: the Seawind Group has offices in Vaduz, Hamburg and Gdansk and is currently developing around 6,000 megawatts of offshore wind projects in the Polish North Sea. According to Kaiser, Seawind is currently negotiating partnership models for the future of this wind energy with the world market leaders.  Green power is a good example of the Kaiser family's philosophy of sustainability.</w:t>
      </w:r>
    </w:p>
    <w:p w14:paraId="0989E791" w14:textId="77777777" w:rsidR="0077613F" w:rsidRPr="0077613F" w:rsidRDefault="001B5720" w:rsidP="001B5720">
      <w:pPr>
        <w:rPr>
          <w:lang w:val="en-GB"/>
        </w:rPr>
      </w:pPr>
      <w:r w:rsidRPr="001B5720">
        <w:rPr>
          <w:lang w:val="en-GB"/>
        </w:rPr>
        <w:t>The Classic Car Trust (TCCT) is a global business initiative to give a bright future to the great cars of yesterday. To this end, TCCT has developed a unique database that creates a new market intelligence. With a forum, TCCT also brings together the most important personalities in this market to jointly shape the future of the classic car world.</w:t>
      </w:r>
    </w:p>
    <w:p w14:paraId="0A855FE6" w14:textId="77777777" w:rsidR="000C7EAA" w:rsidRPr="0077613F" w:rsidRDefault="0077613F" w:rsidP="009F49AC">
      <w:pPr>
        <w:keepNext/>
        <w:rPr>
          <w:b/>
          <w:bCs/>
          <w:lang w:val="en-GB"/>
        </w:rPr>
      </w:pPr>
      <w:r w:rsidRPr="0077613F">
        <w:rPr>
          <w:b/>
          <w:bCs/>
          <w:lang w:val="en-GB"/>
        </w:rPr>
        <w:t>Solid platform for new partners and teams</w:t>
      </w:r>
    </w:p>
    <w:p w14:paraId="39BCB334" w14:textId="77777777" w:rsidR="000C7EAA" w:rsidRPr="0077613F" w:rsidRDefault="001B5720">
      <w:pPr>
        <w:rPr>
          <w:lang w:val="en-GB"/>
        </w:rPr>
      </w:pPr>
      <w:r w:rsidRPr="001B5720">
        <w:rPr>
          <w:lang w:val="en-GB"/>
        </w:rPr>
        <w:t xml:space="preserve">The group of companies is solidly positioned and intends to continue to grow stronger out of the crisis. Fritz Kaiser and his group offer themselves as interesting partners for asset managers, fiduciary companies and family consultants. The digital agency 21iLab is also interested in small teams with relevant experience in artificial intelligence. "We are pleased if such companies and teams see our </w:t>
      </w:r>
      <w:r w:rsidRPr="001B5720">
        <w:rPr>
          <w:lang w:val="en-GB"/>
        </w:rPr>
        <w:lastRenderedPageBreak/>
        <w:t>group as an interesting potential partner for their future and we would be pleased to have such discussions," says Fritz Kaiser.</w:t>
      </w:r>
    </w:p>
    <w:p w14:paraId="173391A8" w14:textId="77777777" w:rsidR="000C7EAA" w:rsidRPr="0077613F" w:rsidRDefault="0077613F">
      <w:pPr>
        <w:rPr>
          <w:b/>
          <w:bCs/>
          <w:lang w:val="en-GB"/>
        </w:rPr>
      </w:pPr>
      <w:r w:rsidRPr="0077613F">
        <w:rPr>
          <w:b/>
          <w:bCs/>
          <w:lang w:val="en-GB"/>
        </w:rPr>
        <w:t>Aid program for families in need</w:t>
      </w:r>
    </w:p>
    <w:p w14:paraId="3067A39D" w14:textId="1BAFE440" w:rsidR="0057261E" w:rsidRPr="0077613F" w:rsidRDefault="001B5720">
      <w:pPr>
        <w:rPr>
          <w:lang w:val="en-GB"/>
        </w:rPr>
      </w:pPr>
      <w:r w:rsidRPr="001B5720">
        <w:rPr>
          <w:lang w:val="en-GB"/>
        </w:rPr>
        <w:t xml:space="preserve">Since the beginning of this year, the corona virus has taken the world hostage. Large parts of the world economy are at a standstill by emergency decree and around the globe numerous people are dying. "The pandemic offers little cause for laughter and unfortunately it also brings misfortune to some families from our surroundings," Fritz Kaiser continues in his video message. For this reason, the Kaiser family wants to make a contribution and is making up to 1 million Swiss francs available through the private "SMILE" aid programme. Families in Liechtenstein who have been hit hard and who are not being helped by a state rescue package, or families who have business ties with the Group abroad and find themselves in a comparable situation, can receive help. The principles and applications for donations and support will be published on www.fkg.org/SMILE </w:t>
      </w:r>
      <w:r w:rsidR="002A6547">
        <w:rPr>
          <w:lang w:val="en-GB"/>
        </w:rPr>
        <w:t>on</w:t>
      </w:r>
      <w:r w:rsidRPr="001B5720">
        <w:rPr>
          <w:lang w:val="en-GB"/>
        </w:rPr>
        <w:t xml:space="preserve"> 1 May 2020.</w:t>
      </w:r>
    </w:p>
    <w:p w14:paraId="12FC7FC0" w14:textId="77777777" w:rsidR="0057261E" w:rsidRPr="0077613F" w:rsidRDefault="0077613F" w:rsidP="0057261E">
      <w:pPr>
        <w:rPr>
          <w:b/>
          <w:bCs/>
          <w:u w:val="single"/>
          <w:lang w:val="en-GB"/>
        </w:rPr>
      </w:pPr>
      <w:r w:rsidRPr="0077613F">
        <w:rPr>
          <w:b/>
          <w:bCs/>
          <w:u w:val="single"/>
          <w:lang w:val="en-GB"/>
        </w:rPr>
        <w:t>About</w:t>
      </w:r>
      <w:r w:rsidR="0057261E" w:rsidRPr="0077613F">
        <w:rPr>
          <w:b/>
          <w:bCs/>
          <w:u w:val="single"/>
          <w:lang w:val="en-GB"/>
        </w:rPr>
        <w:t xml:space="preserve"> </w:t>
      </w:r>
      <w:r w:rsidR="006817BE" w:rsidRPr="0077613F">
        <w:rPr>
          <w:b/>
          <w:bCs/>
          <w:u w:val="single"/>
          <w:lang w:val="en-GB"/>
        </w:rPr>
        <w:t>Fritz Kaiser</w:t>
      </w:r>
      <w:r w:rsidR="0057261E" w:rsidRPr="0077613F">
        <w:rPr>
          <w:b/>
          <w:bCs/>
          <w:u w:val="single"/>
          <w:lang w:val="en-GB"/>
        </w:rPr>
        <w:t>:</w:t>
      </w:r>
    </w:p>
    <w:p w14:paraId="7BBDA7B0" w14:textId="77777777" w:rsidR="001B5720" w:rsidRPr="001B5720" w:rsidRDefault="001B5720" w:rsidP="001B5720">
      <w:pPr>
        <w:rPr>
          <w:lang w:val="en-GB"/>
        </w:rPr>
      </w:pPr>
      <w:r w:rsidRPr="001B5720">
        <w:rPr>
          <w:lang w:val="en-GB"/>
        </w:rPr>
        <w:t>Fritz Kaiser is an entrepreneur, investor and philanthropist from the Principality of Liechtenstein. He is the owner of a group of companies with business interests in private banking and asset management, trust and wealth advisory, real estate, renewable energy and digital solutions. He supports the international classic car community with various initiatives. His companies employ 250 people in Liechtenstein, Switzerland, Italy, Germany and Poland.</w:t>
      </w:r>
    </w:p>
    <w:p w14:paraId="35D6FAF5" w14:textId="77777777" w:rsidR="001B5720" w:rsidRPr="001B5720" w:rsidRDefault="001B5720" w:rsidP="001B5720">
      <w:pPr>
        <w:rPr>
          <w:lang w:val="en-GB"/>
        </w:rPr>
      </w:pPr>
      <w:r w:rsidRPr="001B5720">
        <w:rPr>
          <w:lang w:val="en-GB"/>
        </w:rPr>
        <w:t>Fritz Kaiser was awarded the Commander's Cross of the Order of Merit of the Principality of Liechtenstein and has received various awards for his initiatives, including "Wealth Management Innovator of the Year". He has been a member of the World Economic Forum (WEF) in Davos since 2004 and has been involved for many years with issues relating to the responsible use of wealth.</w:t>
      </w:r>
    </w:p>
    <w:p w14:paraId="136651C3" w14:textId="77777777" w:rsidR="0077613F" w:rsidRPr="0077613F" w:rsidRDefault="001B5720" w:rsidP="001B5720">
      <w:pPr>
        <w:rPr>
          <w:lang w:val="en-GB"/>
        </w:rPr>
      </w:pPr>
      <w:r w:rsidRPr="001B5720">
        <w:rPr>
          <w:lang w:val="en-GB"/>
        </w:rPr>
        <w:t>He is married to Birgit and has four children. He collects contemporary Chinese art and iconic sports cars and regularly takes part in international rallies and competitions.</w:t>
      </w:r>
    </w:p>
    <w:sectPr w:rsidR="0077613F" w:rsidRPr="0077613F">
      <w:headerReference w:type="default" r:id="rId7"/>
      <w:footerReference w:type="default" r:id="rId8"/>
      <w:pgSz w:w="11900" w:h="16840"/>
      <w:pgMar w:top="1417" w:right="1417" w:bottom="1134"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8AB2C4" w14:textId="77777777" w:rsidR="00EB328F" w:rsidRDefault="00EB328F">
      <w:pPr>
        <w:spacing w:after="0" w:line="240" w:lineRule="auto"/>
      </w:pPr>
      <w:r>
        <w:separator/>
      </w:r>
    </w:p>
  </w:endnote>
  <w:endnote w:type="continuationSeparator" w:id="0">
    <w:p w14:paraId="0CA3A93D" w14:textId="77777777" w:rsidR="00EB328F" w:rsidRDefault="00EB32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Helvetica Neue">
    <w:altName w:val="Times New Roman"/>
    <w:panose1 w:val="02000503000000020004"/>
    <w:charset w:val="00"/>
    <w:family w:val="auto"/>
    <w:pitch w:val="variable"/>
    <w:sig w:usb0="E50002FF" w:usb1="500079DB" w:usb2="00000010" w:usb3="00000000" w:csb0="00000001"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EF1CB" w14:textId="77777777" w:rsidR="000C7EAA" w:rsidRDefault="000C7EAA">
    <w:pPr>
      <w:pStyle w:val="Kopf-undFuzeilen"/>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D4F349" w14:textId="77777777" w:rsidR="00EB328F" w:rsidRDefault="00EB328F">
      <w:pPr>
        <w:spacing w:after="0" w:line="240" w:lineRule="auto"/>
      </w:pPr>
      <w:r>
        <w:separator/>
      </w:r>
    </w:p>
  </w:footnote>
  <w:footnote w:type="continuationSeparator" w:id="0">
    <w:p w14:paraId="42C9F4C0" w14:textId="77777777" w:rsidR="00EB328F" w:rsidRDefault="00EB32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6EFF9" w14:textId="77777777" w:rsidR="000C7EAA" w:rsidRDefault="000C7EAA">
    <w:pPr>
      <w:pStyle w:val="Kopf-undFuzeilen"/>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626591"/>
    <w:multiLevelType w:val="hybridMultilevel"/>
    <w:tmpl w:val="8B6E903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1"/>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EAA"/>
    <w:rsid w:val="00086C2A"/>
    <w:rsid w:val="000C7EAA"/>
    <w:rsid w:val="001B5720"/>
    <w:rsid w:val="002A6547"/>
    <w:rsid w:val="003D1ED9"/>
    <w:rsid w:val="00490C9F"/>
    <w:rsid w:val="00493E2E"/>
    <w:rsid w:val="0057261E"/>
    <w:rsid w:val="00672A2F"/>
    <w:rsid w:val="006817BE"/>
    <w:rsid w:val="00686FD9"/>
    <w:rsid w:val="006E15DA"/>
    <w:rsid w:val="0077613F"/>
    <w:rsid w:val="00892655"/>
    <w:rsid w:val="0099502E"/>
    <w:rsid w:val="009F49AC"/>
    <w:rsid w:val="00C93DAF"/>
    <w:rsid w:val="00DA53EA"/>
    <w:rsid w:val="00DF4DB3"/>
    <w:rsid w:val="00E87872"/>
    <w:rsid w:val="00EB328F"/>
    <w:rsid w:val="00F0224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C2C41"/>
  <w15:docId w15:val="{7EE521FA-7E1B-46FA-8D89-9311904D7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de-CH" w:eastAsia="de-CH"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pacing w:after="160" w:line="259" w:lineRule="auto"/>
    </w:pPr>
    <w:rPr>
      <w:rFonts w:ascii="Calibri" w:hAnsi="Calibri" w:cs="Arial Unicode MS"/>
      <w:color w:val="000000"/>
      <w:sz w:val="22"/>
      <w:szCs w:val="22"/>
      <w:u w:color="000000"/>
      <w:lang w:val="de-DE"/>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Footer">
    <w:name w:val="footer"/>
    <w:basedOn w:val="Normal"/>
    <w:link w:val="FooterChar"/>
    <w:uiPriority w:val="99"/>
    <w:unhideWhenUsed/>
    <w:rsid w:val="0057261E"/>
    <w:pPr>
      <w:pBdr>
        <w:top w:val="none" w:sz="0" w:space="0" w:color="auto"/>
        <w:left w:val="none" w:sz="0" w:space="0" w:color="auto"/>
        <w:bottom w:val="none" w:sz="0" w:space="0" w:color="auto"/>
        <w:right w:val="none" w:sz="0" w:space="0" w:color="auto"/>
        <w:between w:val="none" w:sz="0" w:space="0" w:color="auto"/>
        <w:bar w:val="none" w:sz="0" w:color="auto"/>
      </w:pBdr>
      <w:tabs>
        <w:tab w:val="center" w:pos="4680"/>
        <w:tab w:val="right" w:pos="9360"/>
      </w:tabs>
      <w:spacing w:after="0" w:line="240" w:lineRule="auto"/>
    </w:pPr>
    <w:rPr>
      <w:rFonts w:asciiTheme="minorHAnsi" w:eastAsiaTheme="minorHAnsi" w:hAnsiTheme="minorHAnsi" w:cstheme="minorBidi"/>
      <w:color w:val="auto"/>
      <w:sz w:val="24"/>
      <w:szCs w:val="24"/>
      <w:bdr w:val="none" w:sz="0" w:space="0" w:color="auto"/>
      <w:lang w:eastAsia="en-US"/>
      <w14:textOutline w14:w="0" w14:cap="rnd" w14:cmpd="sng" w14:algn="ctr">
        <w14:noFill/>
        <w14:prstDash w14:val="solid"/>
        <w14:bevel/>
      </w14:textOutline>
    </w:rPr>
  </w:style>
  <w:style w:type="character" w:customStyle="1" w:styleId="FooterChar">
    <w:name w:val="Footer Char"/>
    <w:basedOn w:val="DefaultParagraphFont"/>
    <w:link w:val="Footer"/>
    <w:uiPriority w:val="99"/>
    <w:rsid w:val="0057261E"/>
    <w:rPr>
      <w:rFonts w:asciiTheme="minorHAnsi" w:eastAsiaTheme="minorHAnsi" w:hAnsiTheme="minorHAnsi" w:cstheme="minorBidi"/>
      <w:sz w:val="24"/>
      <w:szCs w:val="24"/>
      <w:bdr w:val="none" w:sz="0" w:space="0" w:color="auto"/>
      <w:lang w:eastAsia="en-US"/>
    </w:rPr>
  </w:style>
  <w:style w:type="paragraph" w:styleId="ListParagraph">
    <w:name w:val="List Paragraph"/>
    <w:basedOn w:val="Normal"/>
    <w:uiPriority w:val="34"/>
    <w:qFormat/>
    <w:rsid w:val="0057261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720"/>
      <w:contextualSpacing/>
    </w:pPr>
    <w:rPr>
      <w:rFonts w:asciiTheme="minorHAnsi" w:eastAsiaTheme="minorHAnsi" w:hAnsiTheme="minorHAnsi" w:cstheme="minorBidi"/>
      <w:color w:val="auto"/>
      <w:sz w:val="24"/>
      <w:szCs w:val="24"/>
      <w:bdr w:val="none" w:sz="0" w:space="0" w:color="auto"/>
      <w:lang w:eastAsia="en-US"/>
      <w14:textOutline w14:w="0" w14:cap="rnd" w14:cmpd="sng" w14:algn="ctr">
        <w14:noFill/>
        <w14:prstDash w14:val="solid"/>
        <w14:bevel/>
      </w14:textOutline>
    </w:rPr>
  </w:style>
  <w:style w:type="paragraph" w:styleId="BalloonText">
    <w:name w:val="Balloon Text"/>
    <w:basedOn w:val="Normal"/>
    <w:link w:val="BalloonTextChar"/>
    <w:uiPriority w:val="99"/>
    <w:semiHidden/>
    <w:unhideWhenUsed/>
    <w:rsid w:val="009950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502E"/>
    <w:rPr>
      <w:rFonts w:ascii="Segoe UI" w:hAnsi="Segoe UI" w:cs="Segoe UI"/>
      <w:color w:val="000000"/>
      <w:sz w:val="18"/>
      <w:szCs w:val="18"/>
      <w:u w:color="000000"/>
      <w:lang w:val="de-DE"/>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847</Words>
  <Characters>4833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Kaiser Partner</Company>
  <LinksUpToDate>false</LinksUpToDate>
  <CharactersWithSpaces>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Hasler Bianca</dc:creator>
  <cp:lastModifiedBy>Rossi Pascal</cp:lastModifiedBy>
  <cp:revision>10</cp:revision>
  <cp:lastPrinted>2020-04-08T18:37:00Z</cp:lastPrinted>
  <dcterms:created xsi:type="dcterms:W3CDTF">2020-04-08T12:42:00Z</dcterms:created>
  <dcterms:modified xsi:type="dcterms:W3CDTF">2020-04-09T01:50:00Z</dcterms:modified>
</cp:coreProperties>
</file>